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EE" w:rsidRPr="00471BEE" w:rsidRDefault="004277E0" w:rsidP="00471BEE">
      <w:r>
        <w:fldChar w:fldCharType="begin"/>
      </w:r>
      <w:r>
        <w:instrText xml:space="preserve"> HYPERLINK "http://protivpytok.org/sssr/antigeroi-karatelnyx-organov-sssr/berman-m-d" \o "Permanent Link to Берман М.Д." </w:instrText>
      </w:r>
      <w:r>
        <w:fldChar w:fldCharType="end"/>
      </w:r>
      <w:bookmarkStart w:id="0" w:name="_GoBack"/>
      <w:bookmarkEnd w:id="0"/>
      <w:r w:rsidR="00471BEE" w:rsidRPr="004277E0">
        <w:rPr>
          <w:b/>
        </w:rPr>
        <w:t>Матвей Давыдович Берман (1898-1939),</w:t>
      </w:r>
      <w:r w:rsidR="00471BEE" w:rsidRPr="00471BEE">
        <w:t xml:space="preserve"> родился в Чите, в забайкальской губернии, в семье предпринимателя. Еврей. Получил среднее образование, затем окончил Иркутское военное училище, прапорщик. До революции политикой не интересовался. В партию большевиков вступил в 1918г., тогда же поступил в органы ВЧК: он рассматривал новую власть, как возможность сделать карьеру. Был назначен председателем уездной ЧК в Глазове, но вскоре его сместили и исключили из партии – за пьянство. </w:t>
      </w:r>
      <w:proofErr w:type="gramStart"/>
      <w:r w:rsidR="00471BEE" w:rsidRPr="00471BEE">
        <w:t>Но потом снова стали назначать на различные чекистские посты: был начальником отделений ВЧК: в Томской, Енисейской, Семипалатинской губерний, а в 1923-1924гг. – нарком внутренних дел Бурят-Монгольской АССР</w:t>
      </w:r>
      <w:hyperlink r:id="rId6" w:anchor="_ftn1" w:history="1">
        <w:r w:rsidR="00471BEE" w:rsidRPr="00471BEE">
          <w:rPr>
            <w:rStyle w:val="a3"/>
          </w:rPr>
          <w:t>[1]</w:t>
        </w:r>
      </w:hyperlink>
      <w:r w:rsidR="00471BEE" w:rsidRPr="00471BEE">
        <w:t xml:space="preserve">. На этом посту «отличился» преследованиями ламаизма – традиционной религии бурят и монгол, а также – подавлением восстания </w:t>
      </w:r>
      <w:proofErr w:type="spellStart"/>
      <w:r w:rsidR="00471BEE" w:rsidRPr="00471BEE">
        <w:t>Д.Бэгдэсурэна</w:t>
      </w:r>
      <w:proofErr w:type="spellEnd"/>
      <w:r w:rsidR="00471BEE" w:rsidRPr="00471BEE">
        <w:t>, охватившего значительную часть Забайкалья, и почти всю территорию нынешней Монголии</w:t>
      </w:r>
      <w:hyperlink r:id="rId7" w:anchor="_ftn2" w:history="1">
        <w:r w:rsidR="00471BEE" w:rsidRPr="00471BEE">
          <w:rPr>
            <w:rStyle w:val="a3"/>
          </w:rPr>
          <w:t>[2]</w:t>
        </w:r>
      </w:hyperlink>
      <w:r w:rsidR="00471BEE" w:rsidRPr="00471BEE">
        <w:t>. Части РККА проводили военные операции</w:t>
      </w:r>
      <w:proofErr w:type="gramEnd"/>
      <w:r w:rsidR="00471BEE" w:rsidRPr="00471BEE">
        <w:t xml:space="preserve"> на монгольской и китайской территории – вопреки международному праву, и подчиненные М.</w:t>
      </w:r>
      <w:r>
        <w:t xml:space="preserve"> </w:t>
      </w:r>
      <w:r w:rsidR="00471BEE" w:rsidRPr="00471BEE">
        <w:t>Бермана активно участвовали в этих «походах». НКВД Бурят-Монгольской АССР организовывал похищения и убийства русских эмигрантов в Монголии и Китае, а также проводил «спецоперации» на сопредельных территориях – диверсии и саботаж, засылку «партизан», выступавших от имени «трудящихся» этих мест. М.Д.</w:t>
      </w:r>
      <w:r>
        <w:t xml:space="preserve"> </w:t>
      </w:r>
      <w:r w:rsidR="00471BEE" w:rsidRPr="00471BEE">
        <w:t>Берман курировал  эти «операции», жертвы которых  исчисляются  многими сотнями.  За это был награжден знаком «Почетный чекист».</w:t>
      </w:r>
    </w:p>
    <w:p w:rsidR="00471BEE" w:rsidRPr="00471BEE" w:rsidRDefault="00471BEE" w:rsidP="00471BEE">
      <w:r w:rsidRPr="00471BEE">
        <w:t>В 1924-1927гг. Берман – полпред ОГПУ в Средней Азии, а в 1927-1928гг. – председатель ОГПУ Узбекистана. Не будучи знаком с  местными условиями, не считавшийся с традициями и культурой  народов Центральной Азии, Берман все проблемы «решал» при помощи репрессивных мер. В основном его «работа» в Узбекистане сводилась к «борьбе с  религией» и к проведению карательных операций против «басмачей» – религиозно настроенных  крестьян</w:t>
      </w:r>
      <w:hyperlink r:id="rId8" w:anchor="_ftn3" w:history="1">
        <w:r w:rsidRPr="00471BEE">
          <w:rPr>
            <w:rStyle w:val="a3"/>
          </w:rPr>
          <w:t>[3]</w:t>
        </w:r>
      </w:hyperlink>
      <w:r w:rsidRPr="00471BEE">
        <w:t>. Из Узбекистана Бермана пришлось отозвать: его «активность» только придавала сил повстанцам, толкая в их сторону крестьянство и даже  значительную часть горожан. Дошло до случаев отказа красноармейцев  участвовать в  «походах» Бермана</w:t>
      </w:r>
      <w:hyperlink r:id="rId9" w:anchor="_ftn4" w:history="1">
        <w:r w:rsidRPr="00471BEE">
          <w:rPr>
            <w:rStyle w:val="a3"/>
          </w:rPr>
          <w:t>[4]</w:t>
        </w:r>
      </w:hyperlink>
      <w:r w:rsidRPr="00471BEE">
        <w:t>.</w:t>
      </w:r>
    </w:p>
    <w:p w:rsidR="00471BEE" w:rsidRPr="00471BEE" w:rsidRDefault="00471BEE" w:rsidP="00471BEE">
      <w:r w:rsidRPr="00471BEE">
        <w:t xml:space="preserve">В 1932г. </w:t>
      </w:r>
      <w:proofErr w:type="spellStart"/>
      <w:r w:rsidRPr="00471BEE">
        <w:t>М.Д.Берман</w:t>
      </w:r>
      <w:proofErr w:type="spellEnd"/>
      <w:r w:rsidRPr="00471BEE">
        <w:t xml:space="preserve"> был назначен начальником ГУЛАГ ОГПУ СССР, и занимал  этот пост  до июня 1937г. одновременно Берман был начальником так называемого «Переселенческого отдела НКВД» (с 1936г.), занимавшегося осуществлением массовых депортаций, а также – высылкой  членов семей репрессированных в отдаленные  местности СССР.  В 1936г. Берман также стал замнаркома НКВД СССР</w:t>
      </w:r>
      <w:hyperlink r:id="rId10" w:anchor="_ftn5" w:history="1">
        <w:r w:rsidRPr="00471BEE">
          <w:rPr>
            <w:rStyle w:val="a3"/>
          </w:rPr>
          <w:t>[5]</w:t>
        </w:r>
      </w:hyperlink>
      <w:r w:rsidRPr="00471BEE">
        <w:t>.</w:t>
      </w:r>
    </w:p>
    <w:p w:rsidR="00471BEE" w:rsidRPr="00471BEE" w:rsidRDefault="00471BEE" w:rsidP="00471BEE">
      <w:r w:rsidRPr="00471BEE">
        <w:t>В 1936-1937гг. Берман руководил строительством силами заключенных канала Волга-Москва. Число погибших «строителей социализма» на этом  канале составляет приблизительно 30 тысяч человек</w:t>
      </w:r>
      <w:hyperlink r:id="rId11" w:anchor="_ftn6" w:history="1">
        <w:r w:rsidRPr="00471BEE">
          <w:rPr>
            <w:rStyle w:val="a3"/>
          </w:rPr>
          <w:t>[6]</w:t>
        </w:r>
      </w:hyperlink>
      <w:r w:rsidRPr="00471BEE">
        <w:t>: никаких мер охраны труда не было, о пище или отоплении бараков Матвей Берман тоже не заботился,  зато «заботился» о создании  в концлагерях штрафных изоляторов и «бараков усиленного режима». Медицинского обслуживания  как такового тоже не было. Все это и вело  к массовой смертности. Берману об этом было хорошо известно, но он считал смерть «врагов народа» делом  естественным и попросту планировал их «убыль» в графиках строительных работ</w:t>
      </w:r>
      <w:hyperlink r:id="rId12" w:anchor="_ftn7" w:history="1">
        <w:r w:rsidRPr="00471BEE">
          <w:rPr>
            <w:rStyle w:val="a3"/>
          </w:rPr>
          <w:t>[7]</w:t>
        </w:r>
      </w:hyperlink>
      <w:r w:rsidRPr="00471BEE">
        <w:t>.</w:t>
      </w:r>
    </w:p>
    <w:p w:rsidR="00471BEE" w:rsidRPr="00471BEE" w:rsidRDefault="00471BEE" w:rsidP="00471BEE">
      <w:r w:rsidRPr="00471BEE">
        <w:t>Берман инициировал создание лагерей с особо строгим режимом для  членов семей  репрессированных, и заранее  указал, что там будет иметь место высокая смертность, которую он также считал нормальным явлением</w:t>
      </w:r>
      <w:hyperlink r:id="rId13" w:anchor="_ftn8" w:history="1">
        <w:r w:rsidRPr="00471BEE">
          <w:rPr>
            <w:rStyle w:val="a3"/>
          </w:rPr>
          <w:t>[8]</w:t>
        </w:r>
      </w:hyperlink>
      <w:r w:rsidRPr="00471BEE">
        <w:t>.</w:t>
      </w:r>
    </w:p>
    <w:p w:rsidR="00471BEE" w:rsidRPr="00471BEE" w:rsidRDefault="00471BEE" w:rsidP="00471BEE">
      <w:r w:rsidRPr="00471BEE">
        <w:t>В августе  1937г. М.Д.</w:t>
      </w:r>
      <w:r w:rsidR="004277E0">
        <w:t xml:space="preserve"> </w:t>
      </w:r>
      <w:r w:rsidRPr="00471BEE">
        <w:t>Берман был перемещен на пост наркома связи СССР: Сталин и Ежов начали избавляться от людей  Г.Г.</w:t>
      </w:r>
      <w:r w:rsidR="004277E0">
        <w:t xml:space="preserve"> </w:t>
      </w:r>
      <w:r w:rsidRPr="00471BEE">
        <w:t xml:space="preserve">Ягоды. Чтобы «подсластить пилюлю», Иосиф Виссарионович  наградил Бермана Орденом Красной Звезды. Работы в наркомате связи, не знавший этого дела Берман не </w:t>
      </w:r>
      <w:r w:rsidRPr="00471BEE">
        <w:lastRenderedPageBreak/>
        <w:t>вел никакой</w:t>
      </w:r>
      <w:hyperlink r:id="rId14" w:anchor="_ftn9" w:history="1">
        <w:r w:rsidRPr="00471BEE">
          <w:rPr>
            <w:rStyle w:val="a3"/>
          </w:rPr>
          <w:t>[9]</w:t>
        </w:r>
      </w:hyperlink>
      <w:r w:rsidRPr="00471BEE">
        <w:t>. А  24 декабря 1938г. Матвея Давыдовича  арестовали – прямо в Кремле. С мотивацией обвинений против Бермана ведший его дело Л.Е.</w:t>
      </w:r>
      <w:r w:rsidR="004277E0">
        <w:t xml:space="preserve"> </w:t>
      </w:r>
      <w:proofErr w:type="spellStart"/>
      <w:r w:rsidRPr="00471BEE">
        <w:t>Влодзимирский</w:t>
      </w:r>
      <w:proofErr w:type="spellEnd"/>
      <w:r w:rsidRPr="00471BEE">
        <w:t xml:space="preserve"> поленился возиться, и  7 марта 1939г. </w:t>
      </w:r>
      <w:proofErr w:type="spellStart"/>
      <w:r w:rsidRPr="00471BEE">
        <w:t>М.Д.Берман</w:t>
      </w:r>
      <w:proofErr w:type="spellEnd"/>
      <w:r w:rsidRPr="00471BEE">
        <w:t>  был расстрелян, как «немецкий шпион».</w:t>
      </w:r>
    </w:p>
    <w:p w:rsidR="00471BEE" w:rsidRPr="00471BEE" w:rsidRDefault="00471BEE" w:rsidP="00471BEE">
      <w:r w:rsidRPr="00471BEE">
        <w:t>Расстрелян был также его брат, Б.Д.</w:t>
      </w:r>
      <w:r w:rsidR="004277E0">
        <w:t xml:space="preserve"> </w:t>
      </w:r>
      <w:r w:rsidRPr="00471BEE">
        <w:t>Берман, занимавший пост наркома НКВД БССР.</w:t>
      </w:r>
    </w:p>
    <w:p w:rsidR="00471BEE" w:rsidRPr="00471BEE" w:rsidRDefault="00471BEE" w:rsidP="00471BEE">
      <w:r w:rsidRPr="00471BEE">
        <w:t>В 1957г. Матвей Давыдович Берман  был полностью реабилитирован.</w:t>
      </w:r>
    </w:p>
    <w:p w:rsidR="00471BEE" w:rsidRPr="00471BEE" w:rsidRDefault="002E789C" w:rsidP="00471BEE">
      <w:hyperlink r:id="rId15" w:anchor="_ftnref1" w:history="1">
        <w:r w:rsidR="00471BEE" w:rsidRPr="00471BEE">
          <w:rPr>
            <w:rStyle w:val="a3"/>
          </w:rPr>
          <w:t>[1]</w:t>
        </w:r>
      </w:hyperlink>
      <w:r w:rsidR="00471BEE" w:rsidRPr="00471BEE">
        <w:t xml:space="preserve"> Петров Н.В., </w:t>
      </w:r>
      <w:proofErr w:type="spellStart"/>
      <w:r w:rsidR="00471BEE" w:rsidRPr="00471BEE">
        <w:t>Скоркин</w:t>
      </w:r>
      <w:proofErr w:type="spellEnd"/>
      <w:r w:rsidR="00471BEE" w:rsidRPr="00471BEE">
        <w:t xml:space="preserve"> К.В. Кто руководил НКВД. 1934-1941. М.,1999.</w:t>
      </w:r>
    </w:p>
    <w:p w:rsidR="00471BEE" w:rsidRPr="00471BEE" w:rsidRDefault="002E789C" w:rsidP="00471BEE">
      <w:hyperlink r:id="rId16" w:anchor="_ftnref2" w:history="1">
        <w:r w:rsidR="00471BEE" w:rsidRPr="00471BEE">
          <w:rPr>
            <w:rStyle w:val="a3"/>
          </w:rPr>
          <w:t>[2]</w:t>
        </w:r>
      </w:hyperlink>
      <w:r w:rsidR="00471BEE" w:rsidRPr="00471BEE">
        <w:t> </w:t>
      </w:r>
      <w:proofErr w:type="spellStart"/>
      <w:r w:rsidR="00471BEE" w:rsidRPr="00471BEE">
        <w:t>Дамбижацан</w:t>
      </w:r>
      <w:proofErr w:type="spellEnd"/>
      <w:r w:rsidR="00471BEE" w:rsidRPr="00471BEE">
        <w:t xml:space="preserve"> </w:t>
      </w:r>
      <w:proofErr w:type="spellStart"/>
      <w:r w:rsidR="00471BEE" w:rsidRPr="00471BEE">
        <w:t>Бэгдэсурэн</w:t>
      </w:r>
      <w:proofErr w:type="spellEnd"/>
      <w:r w:rsidR="00471BEE" w:rsidRPr="00471BEE">
        <w:t xml:space="preserve"> был убит спецгруппой ГПУ в  апреле 1925г. После его гибели  восстание пошло на убыль. Подробнее об этих событиях см.: Кузьмин С.Л. История барона </w:t>
      </w:r>
      <w:proofErr w:type="spellStart"/>
      <w:r w:rsidR="00471BEE" w:rsidRPr="00471BEE">
        <w:t>Унгерна</w:t>
      </w:r>
      <w:proofErr w:type="spellEnd"/>
      <w:r w:rsidR="00471BEE" w:rsidRPr="00471BEE">
        <w:t xml:space="preserve">: опыт реконструкции. М.,2006., История Монголии: от мирового господства до советского сателлита. Казань,2010. К слову – </w:t>
      </w:r>
      <w:proofErr w:type="spellStart"/>
      <w:r w:rsidR="00471BEE" w:rsidRPr="00471BEE">
        <w:t>Д.Бэгдэсурэн</w:t>
      </w:r>
      <w:proofErr w:type="spellEnd"/>
      <w:r w:rsidR="00471BEE" w:rsidRPr="00471BEE">
        <w:t>  был незаурядным человеком: состоял в  переписке с Н.</w:t>
      </w:r>
      <w:r w:rsidR="004277E0">
        <w:t xml:space="preserve"> </w:t>
      </w:r>
      <w:r w:rsidR="00471BEE" w:rsidRPr="00471BEE">
        <w:t>Рерихом.</w:t>
      </w:r>
    </w:p>
    <w:p w:rsidR="00471BEE" w:rsidRPr="00471BEE" w:rsidRDefault="002E789C" w:rsidP="00471BEE">
      <w:hyperlink r:id="rId17" w:anchor="_ftnref3" w:history="1">
        <w:r w:rsidR="00471BEE" w:rsidRPr="00471BEE">
          <w:rPr>
            <w:rStyle w:val="a3"/>
          </w:rPr>
          <w:t>[3]</w:t>
        </w:r>
      </w:hyperlink>
      <w:r w:rsidR="00471BEE" w:rsidRPr="00471BEE">
        <w:t> История  Узбекистана.  Учебно-методическое пособие</w:t>
      </w:r>
      <w:proofErr w:type="gramStart"/>
      <w:r w:rsidR="00471BEE" w:rsidRPr="00471BEE">
        <w:t>.Ч</w:t>
      </w:r>
      <w:proofErr w:type="gramEnd"/>
      <w:r w:rsidR="00471BEE" w:rsidRPr="00471BEE">
        <w:t>.2. Ташкент. 2001.</w:t>
      </w:r>
    </w:p>
    <w:p w:rsidR="00471BEE" w:rsidRPr="00471BEE" w:rsidRDefault="002E789C" w:rsidP="00471BEE">
      <w:hyperlink r:id="rId18" w:anchor="_ftnref4" w:history="1">
        <w:r w:rsidR="00471BEE" w:rsidRPr="00471BEE">
          <w:rPr>
            <w:rStyle w:val="a3"/>
          </w:rPr>
          <w:t>[4]</w:t>
        </w:r>
      </w:hyperlink>
      <w:r w:rsidR="00471BEE" w:rsidRPr="00471BEE">
        <w:t xml:space="preserve"> О басмаческом движении см.: </w:t>
      </w:r>
      <w:proofErr w:type="spellStart"/>
      <w:r w:rsidR="00471BEE" w:rsidRPr="00471BEE">
        <w:t>Зевелев</w:t>
      </w:r>
      <w:proofErr w:type="spellEnd"/>
      <w:r w:rsidR="00471BEE" w:rsidRPr="00471BEE">
        <w:t xml:space="preserve"> А.И., Поляков Ю.А., Чугунов А.И. Басмачество: возникновение, сущность, крах. М.,1991. Сравнить: </w:t>
      </w:r>
      <w:proofErr w:type="spellStart"/>
      <w:r w:rsidR="00471BEE" w:rsidRPr="00471BEE">
        <w:t>Баймирза</w:t>
      </w:r>
      <w:proofErr w:type="spellEnd"/>
      <w:r w:rsidR="00471BEE" w:rsidRPr="00471BEE">
        <w:t xml:space="preserve"> Х. Басмачи. Национальная борьба Туркестана в 1917-1934гг. Кельн, 1993. (на немецком языке). В этих книгах достаточно подробно  описаны указанные события. Последние  отряды басмачей действовали  до 1943г. – с афганской территории.</w:t>
      </w:r>
    </w:p>
    <w:p w:rsidR="00471BEE" w:rsidRPr="00471BEE" w:rsidRDefault="002E789C" w:rsidP="00471BEE">
      <w:hyperlink r:id="rId19" w:anchor="_ftnref5" w:history="1">
        <w:r w:rsidR="00471BEE" w:rsidRPr="00471BEE">
          <w:rPr>
            <w:rStyle w:val="a3"/>
          </w:rPr>
          <w:t>[5]</w:t>
        </w:r>
      </w:hyperlink>
      <w:r w:rsidR="00471BEE" w:rsidRPr="00471BEE">
        <w:t> Абрамов В. Евреи в КГБ. Палачи и жертвы. М.,2005.</w:t>
      </w:r>
    </w:p>
    <w:p w:rsidR="00471BEE" w:rsidRPr="00471BEE" w:rsidRDefault="002E789C" w:rsidP="00471BEE">
      <w:hyperlink r:id="rId20" w:anchor="_ftnref6" w:history="1">
        <w:r w:rsidR="00471BEE" w:rsidRPr="00471BEE">
          <w:rPr>
            <w:rStyle w:val="a3"/>
          </w:rPr>
          <w:t>[6]</w:t>
        </w:r>
      </w:hyperlink>
      <w:r w:rsidR="00471BEE" w:rsidRPr="00471BEE">
        <w:t xml:space="preserve"> В частности, такую цифру называл </w:t>
      </w:r>
      <w:proofErr w:type="spellStart"/>
      <w:r w:rsidR="00471BEE" w:rsidRPr="00471BEE">
        <w:t>А.И.Солженицын</w:t>
      </w:r>
      <w:proofErr w:type="spellEnd"/>
      <w:r w:rsidR="00471BEE" w:rsidRPr="00471BEE">
        <w:t xml:space="preserve"> в «Архипелаг ГУЛАГ»; судя по нынешним данным, он если и ошибался, то в сторону  преуменьшения числа погибших.</w:t>
      </w:r>
    </w:p>
    <w:p w:rsidR="00471BEE" w:rsidRPr="00471BEE" w:rsidRDefault="002E789C" w:rsidP="00471BEE">
      <w:hyperlink r:id="rId21" w:anchor="_ftnref7" w:history="1">
        <w:r w:rsidR="00471BEE" w:rsidRPr="00471BEE">
          <w:rPr>
            <w:rStyle w:val="a3"/>
          </w:rPr>
          <w:t>[7]</w:t>
        </w:r>
      </w:hyperlink>
      <w:r w:rsidR="00471BEE" w:rsidRPr="00471BEE">
        <w:t> </w:t>
      </w:r>
      <w:proofErr w:type="spellStart"/>
      <w:r w:rsidR="00471BEE" w:rsidRPr="00471BEE">
        <w:t>Дорман</w:t>
      </w:r>
      <w:proofErr w:type="spellEnd"/>
      <w:r w:rsidR="00471BEE" w:rsidRPr="00471BEE">
        <w:t xml:space="preserve"> В.  </w:t>
      </w:r>
      <w:proofErr w:type="gramStart"/>
      <w:r w:rsidR="00471BEE" w:rsidRPr="00471BEE">
        <w:t>От</w:t>
      </w:r>
      <w:proofErr w:type="gramEnd"/>
      <w:r w:rsidR="00471BEE" w:rsidRPr="00471BEE">
        <w:t xml:space="preserve"> </w:t>
      </w:r>
      <w:proofErr w:type="spellStart"/>
      <w:r w:rsidR="00471BEE" w:rsidRPr="00471BEE">
        <w:t>Соловков</w:t>
      </w:r>
      <w:proofErr w:type="spellEnd"/>
      <w:r w:rsidR="00471BEE" w:rsidRPr="00471BEE">
        <w:t xml:space="preserve"> до Бутово. Русская православная  церковь и  память о советских репрессиях в постсоветской России.//</w:t>
      </w:r>
      <w:proofErr w:type="spellStart"/>
      <w:r w:rsidR="00471BEE" w:rsidRPr="00471BEE">
        <w:t>Laboratorium</w:t>
      </w:r>
      <w:proofErr w:type="spellEnd"/>
      <w:r w:rsidR="00471BEE" w:rsidRPr="00471BEE">
        <w:t>. Журнал социально-политических исследований. 2010. №2.</w:t>
      </w:r>
    </w:p>
    <w:p w:rsidR="00471BEE" w:rsidRPr="00471BEE" w:rsidRDefault="002E789C" w:rsidP="00471BEE">
      <w:hyperlink r:id="rId22" w:anchor="_ftnref8" w:history="1">
        <w:r w:rsidR="00471BEE" w:rsidRPr="00471BEE">
          <w:rPr>
            <w:rStyle w:val="a3"/>
          </w:rPr>
          <w:t>[8]</w:t>
        </w:r>
      </w:hyperlink>
      <w:r w:rsidR="00471BEE" w:rsidRPr="00471BEE">
        <w:t> </w:t>
      </w:r>
      <w:proofErr w:type="spellStart"/>
      <w:r w:rsidR="00471BEE" w:rsidRPr="00471BEE">
        <w:t>Кокурин</w:t>
      </w:r>
      <w:proofErr w:type="spellEnd"/>
      <w:r w:rsidR="00471BEE" w:rsidRPr="00471BEE">
        <w:t xml:space="preserve"> А.И., </w:t>
      </w:r>
      <w:proofErr w:type="spellStart"/>
      <w:r w:rsidR="00471BEE" w:rsidRPr="00471BEE">
        <w:t>Моруков</w:t>
      </w:r>
      <w:proofErr w:type="spellEnd"/>
      <w:r w:rsidR="00471BEE" w:rsidRPr="00471BEE">
        <w:t xml:space="preserve"> Ю.И. Сталинские стройки ГУЛАГа. 1930-1953. М.,2005.</w:t>
      </w:r>
    </w:p>
    <w:p w:rsidR="00471BEE" w:rsidRPr="00471BEE" w:rsidRDefault="002E789C" w:rsidP="00471BEE">
      <w:hyperlink r:id="rId23" w:anchor="_ftnref9" w:history="1">
        <w:r w:rsidR="00471BEE" w:rsidRPr="00471BEE">
          <w:rPr>
            <w:rStyle w:val="a3"/>
          </w:rPr>
          <w:t>[9]</w:t>
        </w:r>
      </w:hyperlink>
      <w:r w:rsidR="00471BEE" w:rsidRPr="00471BEE">
        <w:t> Фактически  дела наркомата вел И.Т.</w:t>
      </w:r>
      <w:r w:rsidR="004277E0">
        <w:t xml:space="preserve"> </w:t>
      </w:r>
      <w:proofErr w:type="spellStart"/>
      <w:r w:rsidR="00471BEE" w:rsidRPr="00471BEE">
        <w:t>Пересыпкин</w:t>
      </w:r>
      <w:proofErr w:type="spellEnd"/>
      <w:r w:rsidR="00471BEE" w:rsidRPr="00471BEE">
        <w:t xml:space="preserve">, сменивший Бермана после  его ареста, и дослужившийся до звания Маршала войск связи. </w:t>
      </w:r>
      <w:proofErr w:type="spellStart"/>
      <w:r w:rsidR="00471BEE" w:rsidRPr="00471BEE">
        <w:t>Пересыпкин</w:t>
      </w:r>
      <w:proofErr w:type="spellEnd"/>
      <w:r w:rsidR="00471BEE" w:rsidRPr="00471BEE">
        <w:t xml:space="preserve"> не позволил Берману начать поиски «врагов народа» в этом учреждении.</w:t>
      </w:r>
    </w:p>
    <w:p w:rsidR="004277E0" w:rsidRPr="004277E0" w:rsidRDefault="004277E0" w:rsidP="004277E0">
      <w:r w:rsidRPr="004277E0">
        <w:t>http://protivpytok.org/sssr/antigeroi-karatelnyx-organov-sssr/berman-m-d</w:t>
      </w:r>
    </w:p>
    <w:p w:rsidR="007E5D66" w:rsidRPr="007E5D66" w:rsidRDefault="007E5D66" w:rsidP="007E5D66">
      <w:pPr>
        <w:rPr>
          <w:rFonts w:ascii="Calibri" w:eastAsia="Calibri" w:hAnsi="Calibri" w:cs="Times New Roman"/>
          <w:b/>
          <w:bCs/>
        </w:rPr>
      </w:pPr>
      <w:r w:rsidRPr="007E5D66">
        <w:rPr>
          <w:rFonts w:ascii="Calibri" w:eastAsia="Calibri" w:hAnsi="Calibri" w:cs="Times New Roman"/>
          <w:b/>
          <w:bCs/>
        </w:rPr>
        <w:t>http://www.hrono.ru/biograf/bio_b/bermanmd.php</w:t>
      </w:r>
    </w:p>
    <w:p w:rsidR="00D82BAF" w:rsidRPr="00D82BAF" w:rsidRDefault="00630912" w:rsidP="00D82BAF">
      <w:r>
        <w:t xml:space="preserve"> </w:t>
      </w:r>
    </w:p>
    <w:p w:rsidR="00364136" w:rsidRDefault="00364136"/>
    <w:sectPr w:rsidR="0036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694"/>
    <w:multiLevelType w:val="multilevel"/>
    <w:tmpl w:val="5458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6B"/>
    <w:rsid w:val="002E789C"/>
    <w:rsid w:val="00364136"/>
    <w:rsid w:val="004277E0"/>
    <w:rsid w:val="00471BEE"/>
    <w:rsid w:val="00630912"/>
    <w:rsid w:val="007E5D66"/>
    <w:rsid w:val="00D82BAF"/>
    <w:rsid w:val="00FE1C84"/>
    <w:rsid w:val="00F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B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B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58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%D0%9C%D0%B0%D1%82%D0%B2%D0%B5%D0%B9%20%D0%91%D0%B5%D1%80%D0%BC%D0%B0%D0%BD.docx" TargetMode="External"/><Relationship Id="rId13" Type="http://schemas.openxmlformats.org/officeDocument/2006/relationships/hyperlink" Target="file:///C:\Users\User\Desktop\%D0%9C%D0%B0%D1%82%D0%B2%D0%B5%D0%B9%20%D0%91%D0%B5%D1%80%D0%BC%D0%B0%D0%BD.docx" TargetMode="External"/><Relationship Id="rId18" Type="http://schemas.openxmlformats.org/officeDocument/2006/relationships/hyperlink" Target="file:///C:\Users\User\Desktop\%D0%9C%D0%B0%D1%82%D0%B2%D0%B5%D0%B9%20%D0%91%D0%B5%D1%80%D0%BC%D0%B0%D0%BD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%D0%9C%D0%B0%D1%82%D0%B2%D0%B5%D0%B9%20%D0%91%D0%B5%D1%80%D0%BC%D0%B0%D0%BD.docx" TargetMode="External"/><Relationship Id="rId7" Type="http://schemas.openxmlformats.org/officeDocument/2006/relationships/hyperlink" Target="file:///C:\Users\User\Desktop\%D0%9C%D0%B0%D1%82%D0%B2%D0%B5%D0%B9%20%D0%91%D0%B5%D1%80%D0%BC%D0%B0%D0%BD.docx" TargetMode="External"/><Relationship Id="rId12" Type="http://schemas.openxmlformats.org/officeDocument/2006/relationships/hyperlink" Target="file:///C:\Users\User\Desktop\%D0%9C%D0%B0%D1%82%D0%B2%D0%B5%D0%B9%20%D0%91%D0%B5%D1%80%D0%BC%D0%B0%D0%BD.docx" TargetMode="External"/><Relationship Id="rId17" Type="http://schemas.openxmlformats.org/officeDocument/2006/relationships/hyperlink" Target="file:///C:\Users\User\Desktop\%D0%9C%D0%B0%D1%82%D0%B2%D0%B5%D0%B9%20%D0%91%D0%B5%D1%80%D0%BC%D0%B0%D0%BD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%D0%9C%D0%B0%D1%82%D0%B2%D0%B5%D0%B9%20%D0%91%D0%B5%D1%80%D0%BC%D0%B0%D0%BD.docx" TargetMode="External"/><Relationship Id="rId20" Type="http://schemas.openxmlformats.org/officeDocument/2006/relationships/hyperlink" Target="file:///C:\Users\User\Desktop\%D0%9C%D0%B0%D1%82%D0%B2%D0%B5%D0%B9%20%D0%91%D0%B5%D1%80%D0%BC%D0%B0%D0%BD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%D0%9C%D0%B0%D1%82%D0%B2%D0%B5%D0%B9%20%D0%91%D0%B5%D1%80%D0%BC%D0%B0%D0%BD.docx" TargetMode="External"/><Relationship Id="rId11" Type="http://schemas.openxmlformats.org/officeDocument/2006/relationships/hyperlink" Target="file:///C:\Users\User\Desktop\%D0%9C%D0%B0%D1%82%D0%B2%D0%B5%D0%B9%20%D0%91%D0%B5%D1%80%D0%BC%D0%B0%D0%BD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%D0%9C%D0%B0%D1%82%D0%B2%D0%B5%D0%B9%20%D0%91%D0%B5%D1%80%D0%BC%D0%B0%D0%BD.docx" TargetMode="External"/><Relationship Id="rId23" Type="http://schemas.openxmlformats.org/officeDocument/2006/relationships/hyperlink" Target="file:///C:\Users\User\Desktop\%D0%9C%D0%B0%D1%82%D0%B2%D0%B5%D0%B9%20%D0%91%D0%B5%D1%80%D0%BC%D0%B0%D0%BD.docx" TargetMode="External"/><Relationship Id="rId10" Type="http://schemas.openxmlformats.org/officeDocument/2006/relationships/hyperlink" Target="file:///C:\Users\User\Desktop\%D0%9C%D0%B0%D1%82%D0%B2%D0%B5%D0%B9%20%D0%91%D0%B5%D1%80%D0%BC%D0%B0%D0%BD.docx" TargetMode="External"/><Relationship Id="rId19" Type="http://schemas.openxmlformats.org/officeDocument/2006/relationships/hyperlink" Target="file:///C:\Users\User\Desktop\%D0%9C%D0%B0%D1%82%D0%B2%D0%B5%D0%B9%20%D0%91%D0%B5%D1%80%D0%BC%D0%B0%D0%BD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%D0%9C%D0%B0%D1%82%D0%B2%D0%B5%D0%B9%20%D0%91%D0%B5%D1%80%D0%BC%D0%B0%D0%BD.docx" TargetMode="External"/><Relationship Id="rId14" Type="http://schemas.openxmlformats.org/officeDocument/2006/relationships/hyperlink" Target="file:///C:\Users\User\Desktop\%D0%9C%D0%B0%D1%82%D0%B2%D0%B5%D0%B9%20%D0%91%D0%B5%D1%80%D0%BC%D0%B0%D0%BD.docx" TargetMode="External"/><Relationship Id="rId22" Type="http://schemas.openxmlformats.org/officeDocument/2006/relationships/hyperlink" Target="file:///C:\Users\User\Desktop\%D0%9C%D0%B0%D1%82%D0%B2%D0%B5%D0%B9%20%D0%91%D0%B5%D1%80%D0%BC%D0%B0%D0%B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2014-04-21T15:45:00Z</dcterms:created>
  <dcterms:modified xsi:type="dcterms:W3CDTF">2018-06-22T14:16:00Z</dcterms:modified>
</cp:coreProperties>
</file>