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74" w:rsidRDefault="00CF50B4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 xml:space="preserve">Письмо прокурора СССР </w:t>
      </w:r>
      <w:proofErr w:type="spellStart"/>
      <w:r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>И.А.Акулова</w:t>
      </w:r>
      <w:proofErr w:type="spellEnd"/>
      <w:r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>И.В.Сталину</w:t>
      </w:r>
      <w:proofErr w:type="spellEnd"/>
      <w:r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 xml:space="preserve"> о нарушениях законности в лагерях </w:t>
      </w:r>
      <w:r w:rsidR="00870474">
        <w:rPr>
          <w:rFonts w:ascii="Segoe UI" w:hAnsi="Segoe UI" w:cs="Segoe UI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050505"/>
          <w:sz w:val="23"/>
          <w:szCs w:val="23"/>
        </w:rPr>
        <w:br/>
      </w:r>
    </w:p>
    <w:p w:rsidR="00870474" w:rsidRDefault="00CF50B4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4 июня 1934 г.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Анализ прошедших последнее время через Коллегию ОГПУ дел о работниках концлагерей показывает, что до сего времени имеют место в лагерях самочинные расстрелы, избиения арестованных, изнасилование заключенных женщин и другие тягчайшие преступления.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За последние 3 месяца через Коллегию ОГПУ прошло 130 таких дел; это свидетельствует о том, что преступность среди лагерной администрации велика и что мероприятия Главного управления лагерей ОГПУ не достигают цели.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Нередко низовая администрация лагерей, игнорируя приказы ОГПУ и исходя из принципа, что «все дозволено», бесчинствует и безобразничает, не встречая со стороны начальников лагерей должного отпора,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Ряд прошедших дел с достаточной очевидностью показывают, что со стороны руководства лагерями наблюдается вредное, явно примиренческое отношение к совершаемым низовым аппаратом преступлениям. Вместо внедрения в сознание низовых работников чувства величайшей ответственности за свои поступки, вместо глубокой политически-воспитательной работы наличествуют факты открытого смазывания серьезных преступлений, создается обстановка, благоприятствующая беззакониям, обстановка безнаказанности.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Приведем для иллюстрации дело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нач</w:t>
      </w:r>
      <w:proofErr w:type="spellEnd"/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]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льни|ка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участка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АЛЕКСАНДРОВА, в распоряжении которого находилось несколько тысяч заключенных. Этот АЛЕКСАНДРОВ 4 мая 1934 г в присутствии группы заключенных и работников лагеря расстрелял заключенную женщину 20 лет, осужденную на 2 года за нарушение правил о паспортизации.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Поводом для расстрела послужила ругань заключенной и попытка ее ударить заключенного, исполнявшего обязанность старшего.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АЛЕКСАНДРОВ был предан суду Коллегии за убийство лишь по предложению Прокуратуры Союза в июне 1934 г., а руководство Восточного] р-на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его своевременно не только не привлекло, но на другой день после убийства на митинге заключенных уполномоченный района объявил, что АЛЕКСАНДРОВ за правильное применение оружия представлен к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награде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.В</w:t>
      </w:r>
      <w:proofErr w:type="spellEnd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этом же Дмитровском лагере стрелок в присутствии группы заключенных и колхозников расстрелял задержанного колхозниками беглеца заключенного.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При чем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расстрелял, несмотря на просьбы колхозников и беглеца не делать этого.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lastRenderedPageBreak/>
        <w:t xml:space="preserve">Начальник 3-го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отд|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ела</w:t>
      </w:r>
      <w:proofErr w:type="spellEnd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| Хлебни конского р[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айона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]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прекратил дело о стрелке по мотивам «повышенной нервозности стрелка». Впоследствии стрелок был Коллегией ОГПУ осужден к 10 г. лишения свободы.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Свирлаге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стрелок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Дерко</w:t>
      </w:r>
      <w:proofErr w:type="spellEnd"/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присутствии 9-ти заключенных, начальника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к|оманди|ра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взвода расстрелял заключенного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Марчини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отказавшегося следовать пешком на этап. Расстрел произведен в расстоянии 1/2 км от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Управление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Свирлага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прекратило дело о стрелке, считая его действия правильными.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В поселке, на территории которого расположен лагерный пункт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Бамлага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командир дивизиона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ВОХРа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его адъютант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ЛИЛОВ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задержали двух местных рабочих и по дороге в милицию ЛИЛОВ одного из них убил без всяких оснований.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Несмотря на привлечение к ответственности за убийство, ЛИЛОВ был назначен Командиром взвода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ВОХРа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вновь в пьяном виде учинил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дебош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 оружием в руках.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Уполномоченный 3-го отдела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ШИЛКИН получил сведения о подготовке к побегу. Вместо того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чтобы предотвратить побег, ШИЛКИН через осведомителя дает указания, как лучше осуществить его, а в предполагаемом месте побега устраивает засаду, дав при этом политруку задание подобрать лучших стрелков. Обстрелянный беглец вернулся в барак, организатор побега ШИЛКИН обругал стрелков, допустивших возвращение беглеца и не расстрелявших его.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 том же Дмитровском лагере имели место возмутительные случаи расстрела с целью грабежа.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Группа стрелков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ВОХРа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работники лагеря из заключенных на протяжении нескольких месяцев занимались провоцированием заключенных к побегу с целью последующего их убийства и грабежа.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Нужно отметить, что убийства заключенных за короткий отрезок времени не привлекло внимания руководства лагерей.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Кроме самочинных расстрелов, мы имеем в лагерях ряд других серьезных преступлений низовых работников лагерей, работа которых протекает нередко в обстановке полной бесконтрольности. Преступления эти вскрываются несвоевременно, что дает возможность преступникам продолжительное время бесчинствовать безнаказанно.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Ухтпечлаге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группа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стрелков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но главе с начальником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систематически избивала заключенных и отбирала у них личные вещи и деньги.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]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чальни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]к 3-го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отд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[ела| одного из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лагпунктов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Карагандинских лагерей ЕГОРОВ под видом вызова на допрос, понуждал к сожительству заключенных женщин, разложив весь аппарат, вовлек в эти безобразия подчиненных ему работников. Вскрыто это дело было лишь после того, когда заключенный ГРИБАНОВ, приревновав к Егорову свою сожительницу заключенную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Мусюкову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пятью выстрелами из нагана убил ее.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Уполномоченный) 3-го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от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[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ела)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Сиблага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систематически присваивал вещи заключенных и беспробудно пьянствовал на глазах всего лагерною населения.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Пом.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уполном|оченного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| 3-го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от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[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ела]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Свирлага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ЛОШКАРЕВ систематически пьянствовал, пользуясь своим служебным положением, сожительствовал с заключенными женщинами.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УполномоченныйI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3-го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от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[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ела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Свирлага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ИЛЬЯШЕНКО избивал заключенных и дошел до того, что отказчиков от работы травил собаками.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Произвол царит в вопросах применения административного действия.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Так, по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Дмитлагу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было установлено, что право заключенных на изолированное помещение,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вопреки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положения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 лагерях, было предоставлено всем, начиная от стрелка,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лагстаросты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кончая начальником участка. В изолированном помещении была обнаружена записка следователя из заключенных следующего содержания: «Принять и посадить, держать в темной одиночке, выдавать через три в четвертый день горячую пишу - - 300 гр. хлеба и холодную воду, после работы раздевать».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Преступное поведение низовой лагерной администрации вместо своевременной и решительной борьбы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со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всякими нарушениями лагерного режима — явились одной из причин распространения в лагерях бандитизма.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За последние месяцы Коллегия ОГПУ приговорила к расстрелу несколько десятков заключенных за лагерный бандитизм, ограбления, убийства, избиения и т.д. Подавляющий процент из числа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привлеченных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бандитизм, сопротивление и пр. падает на молодняк 1910—1916 гг. рождения.</w:t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Так, по 25 делам, рассмотренным Коллегией ОГПУ в мае было привлечено родившихся до 1900 г: — 2 чел. с 1900 до 1910 г. - 15 чел. с 1910 до 1914 г. — 25 чел. с 1915 до 1917 г. - И чел.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Но этим делам необходимо отметить непринятие администрацией своевременных и решительных мер, которые парализовали бы в корне возможность распространения в лагерях бандитизма.</w:t>
      </w:r>
      <w:proofErr w:type="gramEnd"/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Так, по делу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Сазлага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группа заключенных 4 месяца подряд избивала и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pa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била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заключенных и никаких мер в отношении их не принималось.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 заключенных, являющихся объектом ограбления, нередко создается положение полной беззащитности и беспомощности.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Одной из причин безобразия в лагерях является неумелый, а подчас совершенно нетерпимый подбор лагерной администрации.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Вопреки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приказа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ОГПУ назначение должностных лиц производится без учета серьезности поручаемой работы и характера преступлений, за которые назначаемые на административные должности - попали в лагеря.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БЕРЕЗИН —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бывш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белый офицер, дважды судившийся, работал нач. лагерного участка. В апреле 1934 г., сопровождая эшелон заключенных, всю дорогу от Москвы до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Свободного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беспробудно пьянствовал и бесчинствовал.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СЕЛЕВЕРСТОВ.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бывш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 белый офицер, судившийся за хищения, назначается зав. культурной базой и снова занимается хищениями.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МИНИН, кулак, высланный в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спецпоселок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состоя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н[</w:t>
      </w:r>
      <w:proofErr w:type="spellStart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ачальни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]ком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по заявлению заключенных, сознательно доводил их до истощения, говоря при этом: «Нас ограбили, теперь мы Вам покажем, как кормит советская власть».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ШВЕЦОВ, судившийся за бандитизм, состоя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нач|альни</w:t>
      </w:r>
      <w:proofErr w:type="spellEnd"/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]к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ом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лагпункта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создал невозможные условия для работы заключенных, лишая их выходного дня, присваивая пайки, доведя таким образом заключенных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ло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истощения. Количество побегов на его пункте составляло 8,1% к общему числу заключенных.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6 ноября 1933 г. в 4-м отделении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Дальлага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 г. Комсомольске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н[</w:t>
      </w:r>
      <w:proofErr w:type="spellStart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ачальни|к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снабжения,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бывш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торговец, завхоз — тоже б. торговец, оба осуждены за крупные аферы, мошенничество и хищения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соцсобственности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вместе с ними инспектор Учетно-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распред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[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елительного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] отдела б. офицер — ночью в тайгу отправили этап заключенных раздетых и разутых, в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результате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до 50 чел. погибло, многие отморозили руки и ноги.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Вопреки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прямого приказа ОГПУ эта непрекращающаяся практика постановки в привилегированное положение заключенных бандитов, белых и т.п. свидетельствует о недостаточной сознательности руководителей ИТЛ.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Учитывая вместе с тем недостаточный контроль, особенно в отдаленных лагерных пунктах, такая практика приобретает особую опасность и приводит к резкому искажению исправительно-трудовых принципов в работе лагерей, снижению производительности труда, способствует росту побегов и т.д.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Во всех лагерях имеются 3-й отделы, на обязанности которых лежит борьба с преступностью в лагерях. 3-й отделы в части своей укомплектованы из заключенных, или б. заключенных, но и другая часть, не судившаяся, в значительной степени комплектуется из малоопытных или не по каким причинам не могущих быть использованными в общих органах ОГПУ.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Такой подбор личного состава неизбежно отражается на работе по предупреждению и локализации преступности в лагерях.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Анализ работы ряда 3-их отделов (по следственным делам) дает основание сделать вывод о совершенно недостаточной их работе. Крайне слабо поставлена работа по предупреждению преступлений, по вскрытию безобразий и больше того, нередки случаи, что работники 3-го отдела сами являются участниками преступлений в лагерях.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Понятно, что при этих условиях особое значение приобретает прокурорский надзор за лагерями.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Между тем, по всей системе ИТЛ специальные Прокуроры по надзору за лагерями имеются лишь в нескольких лагерях.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За остальными лагерями поверхностно, время от времени, надзор осуществляют Прокуроры по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Спецделам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загруженные своей основной работой. Это приводит к тому, что прокурорский надзор за лагерями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крайне недостаточен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нет систематического и глубокого надзора и руководства со стороны ПП ОГПУ, которые считают, что за работу лагерей они ответственности не несут, что эта работа должна полностью проводиться ГУЛАГом.</w:t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Приведенные выше данные — значительное число побегов из лагерей (за один только апрель 1934 г. по 10 лагерям бежало 5 362 чел., на учете числится 45 тысяч беглецов), высокая смертность заключенных (по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Дмитлагу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за 1934, 1933 г. умерло 10 тыс. заключенных), имеющиеся сведения о прогрессирующем понижении трудоспособности заключенных (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Темниковские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лагеря) — обязывают меня сигнализировать о том, что в концлагерях не все обстоит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благополучно.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Прокуратурой Союза ССР начато сейчас глубокое обследование 2-х лагерей. Результаты обследования будут своевременно Вам доложены.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Считаю необходимым безотлагательно провести ряд мероприятий, долженствующих укрепить лагеря, улучшить их работу: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1) Возложить ответственность за состояние лагерей, наряду с ГУЛАГом, на полномочные представительства ОГПУ на местах;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2) Ввести при каждом лагере специальных Прокуроров, на что потребуются специальные ассигнования, не предусмотренные бюджетом Прокуратуры Союза;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3) Обязать ОГПУ в месячный срок укрепить 3-й отделы лагерей выдержанными, проверенными чекистами;</w:t>
      </w:r>
      <w:proofErr w:type="gramEnd"/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4) Обязать ОГПУ в тот же срок пересмотреть весь состав низовой лагерной администрации, отстранить весь социально-чуждый элемент, 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б</w:t>
      </w:r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. бандитов, белых и проч., не обеспечивающих правильное применение исправительно-трудовой политики в лагерях;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5) Изъять 3-й отделы из подчинения начальников лагерей, подчинив их ГУЛАГу и ПП ОГПУ на местах, так как существующая подчиненность ослабляет борьбу с преступностью в лагерях.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6) Обязать ОГПУ пересмотреть положение о лагерях с тем, чтобы усилив ответственность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На</w:t>
      </w:r>
      <w:proofErr w:type="gram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ч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[</w:t>
      </w:r>
      <w:proofErr w:type="spellStart"/>
      <w:proofErr w:type="gram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альни|ков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лагерей и не ослабляя контроль за деятельностью низовой администрации, — максимально обеспечить прекращение произвола в лагерях, распространение лагерного бандитизма, злоупотребления должностных лиц, незаконные расстрелы и проч.</w:t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</w:rPr>
        <w:br/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Прокурор Союза ССР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И.Акулов</w:t>
      </w:r>
      <w:proofErr w:type="spellEnd"/>
      <w:r>
        <w:rPr>
          <w:rFonts w:ascii="Segoe UI" w:hAnsi="Segoe UI" w:cs="Segoe UI"/>
          <w:color w:val="050505"/>
          <w:sz w:val="23"/>
          <w:szCs w:val="23"/>
        </w:rPr>
        <w:br/>
      </w:r>
    </w:p>
    <w:p w:rsidR="00D947BA" w:rsidRPr="00870474" w:rsidRDefault="00CF50B4">
      <w:pPr>
        <w:rPr>
          <w:i/>
        </w:rPr>
      </w:pPr>
      <w:r w:rsidRPr="00870474">
        <w:rPr>
          <w:rFonts w:ascii="Segoe UI" w:hAnsi="Segoe UI" w:cs="Segoe UI"/>
          <w:i/>
          <w:color w:val="050505"/>
          <w:sz w:val="23"/>
          <w:szCs w:val="23"/>
          <w:shd w:val="clear" w:color="auto" w:fill="FFFFFF"/>
        </w:rPr>
        <w:t>Источник: Государственный архив Российской Федерации</w:t>
      </w:r>
      <w:proofErr w:type="gramStart"/>
      <w:r w:rsidRPr="00870474">
        <w:rPr>
          <w:rFonts w:ascii="Segoe UI" w:hAnsi="Segoe UI" w:cs="Segoe UI"/>
          <w:i/>
          <w:color w:val="050505"/>
          <w:sz w:val="23"/>
          <w:szCs w:val="23"/>
          <w:shd w:val="clear" w:color="auto" w:fill="FFFFFF"/>
        </w:rPr>
        <w:t>.Ф</w:t>
      </w:r>
      <w:proofErr w:type="gramEnd"/>
      <w:r w:rsidRPr="00870474">
        <w:rPr>
          <w:rFonts w:ascii="Segoe UI" w:hAnsi="Segoe UI" w:cs="Segoe UI"/>
          <w:i/>
          <w:color w:val="050505"/>
          <w:sz w:val="23"/>
          <w:szCs w:val="23"/>
          <w:shd w:val="clear" w:color="auto" w:fill="FFFFFF"/>
        </w:rPr>
        <w:t>.Р-8131.Оп.37.Д.28.Л.29-32об.Копия.</w:t>
      </w:r>
      <w:r w:rsidRPr="00870474">
        <w:rPr>
          <w:rFonts w:ascii="Segoe UI" w:hAnsi="Segoe UI" w:cs="Segoe UI"/>
          <w:i/>
          <w:color w:val="050505"/>
          <w:sz w:val="23"/>
          <w:szCs w:val="23"/>
        </w:rPr>
        <w:br/>
      </w:r>
      <w:hyperlink r:id="rId5" w:tgtFrame="_blank" w:history="1"/>
      <w:r w:rsidR="00870474" w:rsidRPr="00870474">
        <w:rPr>
          <w:rStyle w:val="a3"/>
          <w:rFonts w:ascii="inherit" w:hAnsi="inherit" w:cs="Segoe UI"/>
          <w:i/>
          <w:sz w:val="23"/>
          <w:szCs w:val="23"/>
          <w:u w:val="none"/>
          <w:bdr w:val="none" w:sz="0" w:space="0" w:color="auto" w:frame="1"/>
        </w:rPr>
        <w:t xml:space="preserve"> </w:t>
      </w:r>
      <w:bookmarkStart w:id="0" w:name="_GoBack"/>
      <w:bookmarkEnd w:id="0"/>
    </w:p>
    <w:sectPr w:rsidR="00D947BA" w:rsidRPr="0087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2"/>
    <w:rsid w:val="00870474"/>
    <w:rsid w:val="00B25042"/>
    <w:rsid w:val="00CF50B4"/>
    <w:rsid w:val="00D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oratelie.livejournal.com/82799.html?fbclid=IwAR3eTQaMJGevab_qbu7uRhJIP9XYBoZaA7W28F0ACKy_wVyanugimnqwk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2020-09-27T04:29:00Z</dcterms:created>
  <dcterms:modified xsi:type="dcterms:W3CDTF">2020-09-28T09:18:00Z</dcterms:modified>
</cp:coreProperties>
</file>